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57" w:rsidRPr="00777857" w:rsidRDefault="00777857" w:rsidP="00777857">
      <w:pPr>
        <w:pStyle w:val="1"/>
        <w:spacing w:line="240" w:lineRule="auto"/>
        <w:ind w:left="4387"/>
        <w:rPr>
          <w:sz w:val="28"/>
          <w:szCs w:val="28"/>
        </w:rPr>
      </w:pPr>
      <w:r w:rsidRPr="00777857">
        <w:rPr>
          <w:sz w:val="28"/>
          <w:szCs w:val="28"/>
        </w:rPr>
        <w:t>Темы</w:t>
      </w:r>
      <w:r w:rsidRPr="00777857">
        <w:rPr>
          <w:spacing w:val="-1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рефератов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spacing w:before="55"/>
        <w:jc w:val="both"/>
        <w:rPr>
          <w:sz w:val="28"/>
          <w:szCs w:val="28"/>
        </w:rPr>
      </w:pPr>
      <w:r w:rsidRPr="00777857">
        <w:rPr>
          <w:sz w:val="28"/>
          <w:szCs w:val="28"/>
        </w:rPr>
        <w:t>Функции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z w:val="28"/>
          <w:szCs w:val="28"/>
        </w:rPr>
        <w:t>и</w:t>
      </w:r>
      <w:r w:rsidRPr="00777857">
        <w:rPr>
          <w:spacing w:val="-4"/>
          <w:sz w:val="28"/>
          <w:szCs w:val="28"/>
        </w:rPr>
        <w:t xml:space="preserve"> </w:t>
      </w:r>
      <w:r w:rsidRPr="00777857">
        <w:rPr>
          <w:sz w:val="28"/>
          <w:szCs w:val="28"/>
        </w:rPr>
        <w:t>подсистемы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управления</w:t>
      </w:r>
      <w:r w:rsidRPr="00777857">
        <w:rPr>
          <w:spacing w:val="-3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проектами.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Особенности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планирования</w:t>
      </w:r>
      <w:r w:rsidRPr="00777857">
        <w:rPr>
          <w:spacing w:val="-4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Структуризация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жизненного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цикла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Этапы</w:t>
      </w:r>
      <w:r w:rsidRPr="00777857">
        <w:rPr>
          <w:spacing w:val="-2"/>
          <w:sz w:val="28"/>
          <w:szCs w:val="28"/>
        </w:rPr>
        <w:t xml:space="preserve"> </w:t>
      </w:r>
      <w:r w:rsidRPr="00777857">
        <w:rPr>
          <w:sz w:val="28"/>
          <w:szCs w:val="28"/>
        </w:rPr>
        <w:t>проекта</w:t>
      </w:r>
      <w:r w:rsidRPr="00777857">
        <w:rPr>
          <w:spacing w:val="-1"/>
          <w:sz w:val="28"/>
          <w:szCs w:val="28"/>
        </w:rPr>
        <w:t xml:space="preserve"> </w:t>
      </w:r>
      <w:r w:rsidRPr="00777857">
        <w:rPr>
          <w:sz w:val="28"/>
          <w:szCs w:val="28"/>
        </w:rPr>
        <w:t>разработки</w:t>
      </w:r>
      <w:r w:rsidRPr="00777857">
        <w:rPr>
          <w:spacing w:val="-3"/>
          <w:sz w:val="28"/>
          <w:szCs w:val="28"/>
        </w:rPr>
        <w:t xml:space="preserve"> </w:t>
      </w:r>
      <w:r w:rsidRPr="00777857">
        <w:rPr>
          <w:sz w:val="28"/>
          <w:szCs w:val="28"/>
        </w:rPr>
        <w:t>нового</w:t>
      </w:r>
      <w:r w:rsidRPr="00777857">
        <w:rPr>
          <w:spacing w:val="-1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изделия.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Этапы</w:t>
      </w:r>
      <w:r w:rsidRPr="00777857">
        <w:rPr>
          <w:spacing w:val="-8"/>
          <w:sz w:val="28"/>
          <w:szCs w:val="28"/>
        </w:rPr>
        <w:t xml:space="preserve"> </w:t>
      </w:r>
      <w:r w:rsidRPr="00777857">
        <w:rPr>
          <w:sz w:val="28"/>
          <w:szCs w:val="28"/>
        </w:rPr>
        <w:t>инвестиционного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Особенности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управления</w:t>
      </w:r>
      <w:r w:rsidRPr="00777857">
        <w:rPr>
          <w:spacing w:val="-7"/>
          <w:sz w:val="28"/>
          <w:szCs w:val="28"/>
        </w:rPr>
        <w:t xml:space="preserve"> </w:t>
      </w:r>
      <w:r w:rsidRPr="00777857">
        <w:rPr>
          <w:sz w:val="28"/>
          <w:szCs w:val="28"/>
        </w:rPr>
        <w:t>инновационными</w:t>
      </w:r>
      <w:r w:rsidRPr="00777857">
        <w:rPr>
          <w:spacing w:val="-9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проектами.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Типы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z w:val="28"/>
          <w:szCs w:val="28"/>
        </w:rPr>
        <w:t>организационных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структур.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jc w:val="both"/>
        <w:rPr>
          <w:sz w:val="28"/>
          <w:szCs w:val="28"/>
        </w:rPr>
      </w:pPr>
      <w:r w:rsidRPr="00777857">
        <w:rPr>
          <w:sz w:val="28"/>
          <w:szCs w:val="28"/>
        </w:rPr>
        <w:t>Влияние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структуры</w:t>
      </w:r>
      <w:r w:rsidRPr="00777857">
        <w:rPr>
          <w:spacing w:val="-4"/>
          <w:sz w:val="28"/>
          <w:szCs w:val="28"/>
        </w:rPr>
        <w:t xml:space="preserve"> </w:t>
      </w:r>
      <w:r w:rsidRPr="00777857">
        <w:rPr>
          <w:sz w:val="28"/>
          <w:szCs w:val="28"/>
        </w:rPr>
        <w:t>на</w:t>
      </w:r>
      <w:r w:rsidRPr="00777857">
        <w:rPr>
          <w:spacing w:val="-3"/>
          <w:sz w:val="28"/>
          <w:szCs w:val="28"/>
        </w:rPr>
        <w:t xml:space="preserve"> </w:t>
      </w:r>
      <w:r w:rsidRPr="00777857">
        <w:rPr>
          <w:sz w:val="28"/>
          <w:szCs w:val="28"/>
        </w:rPr>
        <w:t>процесс</w:t>
      </w:r>
      <w:r w:rsidRPr="00777857">
        <w:rPr>
          <w:spacing w:val="-4"/>
          <w:sz w:val="28"/>
          <w:szCs w:val="28"/>
        </w:rPr>
        <w:t xml:space="preserve"> </w:t>
      </w:r>
      <w:r w:rsidRPr="00777857">
        <w:rPr>
          <w:sz w:val="28"/>
          <w:szCs w:val="28"/>
        </w:rPr>
        <w:t>управления</w:t>
      </w:r>
      <w:r w:rsidRPr="00777857">
        <w:rPr>
          <w:spacing w:val="-3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проектом.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60"/>
        </w:tabs>
        <w:spacing w:line="275" w:lineRule="exact"/>
        <w:jc w:val="both"/>
        <w:rPr>
          <w:sz w:val="28"/>
          <w:szCs w:val="28"/>
        </w:rPr>
      </w:pPr>
      <w:r w:rsidRPr="00777857">
        <w:rPr>
          <w:sz w:val="28"/>
          <w:szCs w:val="28"/>
        </w:rPr>
        <w:t>Организационная</w:t>
      </w:r>
      <w:r w:rsidRPr="00777857">
        <w:rPr>
          <w:spacing w:val="-9"/>
          <w:sz w:val="28"/>
          <w:szCs w:val="28"/>
        </w:rPr>
        <w:t xml:space="preserve"> </w:t>
      </w:r>
      <w:r w:rsidRPr="00777857">
        <w:rPr>
          <w:sz w:val="28"/>
          <w:szCs w:val="28"/>
        </w:rPr>
        <w:t>структура</w:t>
      </w:r>
      <w:r w:rsidRPr="00777857">
        <w:rPr>
          <w:spacing w:val="-7"/>
          <w:sz w:val="28"/>
          <w:szCs w:val="28"/>
        </w:rPr>
        <w:t xml:space="preserve"> </w:t>
      </w:r>
      <w:r w:rsidRPr="00777857">
        <w:rPr>
          <w:sz w:val="28"/>
          <w:szCs w:val="28"/>
        </w:rPr>
        <w:t>проектно-ориентированной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компании.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59"/>
        </w:tabs>
        <w:spacing w:line="275" w:lineRule="exact"/>
        <w:ind w:left="759" w:hanging="427"/>
        <w:jc w:val="both"/>
        <w:rPr>
          <w:sz w:val="28"/>
          <w:szCs w:val="28"/>
        </w:rPr>
      </w:pPr>
      <w:r w:rsidRPr="00777857">
        <w:rPr>
          <w:sz w:val="28"/>
          <w:szCs w:val="28"/>
        </w:rPr>
        <w:t>Совместное</w:t>
      </w:r>
      <w:r w:rsidRPr="00777857">
        <w:rPr>
          <w:spacing w:val="-6"/>
          <w:sz w:val="28"/>
          <w:szCs w:val="28"/>
        </w:rPr>
        <w:t xml:space="preserve"> </w:t>
      </w:r>
      <w:r w:rsidRPr="00777857">
        <w:rPr>
          <w:sz w:val="28"/>
          <w:szCs w:val="28"/>
        </w:rPr>
        <w:t>использование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ресурсов.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59"/>
        </w:tabs>
        <w:spacing w:before="1"/>
        <w:ind w:left="759" w:hanging="427"/>
        <w:jc w:val="both"/>
        <w:rPr>
          <w:sz w:val="28"/>
          <w:szCs w:val="28"/>
        </w:rPr>
      </w:pPr>
      <w:r w:rsidRPr="00777857">
        <w:rPr>
          <w:sz w:val="28"/>
          <w:szCs w:val="28"/>
        </w:rPr>
        <w:t>Офис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управления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проектами.</w:t>
      </w:r>
    </w:p>
    <w:p w:rsidR="00777857" w:rsidRPr="00777857" w:rsidRDefault="00777857" w:rsidP="00777857">
      <w:pPr>
        <w:pStyle w:val="a3"/>
        <w:numPr>
          <w:ilvl w:val="0"/>
          <w:numId w:val="1"/>
        </w:numPr>
        <w:tabs>
          <w:tab w:val="left" w:pos="759"/>
        </w:tabs>
        <w:ind w:left="759" w:hanging="427"/>
        <w:jc w:val="both"/>
        <w:rPr>
          <w:sz w:val="28"/>
          <w:szCs w:val="28"/>
        </w:rPr>
      </w:pPr>
      <w:r w:rsidRPr="00777857">
        <w:rPr>
          <w:sz w:val="28"/>
          <w:szCs w:val="28"/>
        </w:rPr>
        <w:t>Функции</w:t>
      </w:r>
      <w:r w:rsidRPr="00777857">
        <w:rPr>
          <w:spacing w:val="-5"/>
          <w:sz w:val="28"/>
          <w:szCs w:val="28"/>
        </w:rPr>
        <w:t xml:space="preserve"> </w:t>
      </w:r>
      <w:r w:rsidRPr="00777857">
        <w:rPr>
          <w:sz w:val="28"/>
          <w:szCs w:val="28"/>
        </w:rPr>
        <w:t>проектного</w:t>
      </w:r>
      <w:r w:rsidRPr="00777857">
        <w:rPr>
          <w:spacing w:val="-3"/>
          <w:sz w:val="28"/>
          <w:szCs w:val="28"/>
        </w:rPr>
        <w:t xml:space="preserve"> </w:t>
      </w:r>
      <w:r w:rsidRPr="00777857">
        <w:rPr>
          <w:spacing w:val="-2"/>
          <w:sz w:val="28"/>
          <w:szCs w:val="28"/>
        </w:rPr>
        <w:t>комитета.</w:t>
      </w:r>
    </w:p>
    <w:p w:rsidR="00497117" w:rsidRPr="00777857" w:rsidRDefault="00497117" w:rsidP="00777857">
      <w:pPr>
        <w:jc w:val="both"/>
        <w:rPr>
          <w:sz w:val="28"/>
          <w:szCs w:val="28"/>
        </w:rPr>
      </w:pPr>
      <w:bookmarkStart w:id="0" w:name="_GoBack"/>
      <w:bookmarkEnd w:id="0"/>
    </w:p>
    <w:sectPr w:rsidR="00497117" w:rsidRPr="00777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50741"/>
    <w:multiLevelType w:val="hybridMultilevel"/>
    <w:tmpl w:val="F710C584"/>
    <w:lvl w:ilvl="0" w:tplc="FBDCD014">
      <w:start w:val="1"/>
      <w:numFmt w:val="decimal"/>
      <w:lvlText w:val="%1."/>
      <w:lvlJc w:val="left"/>
      <w:pPr>
        <w:ind w:left="76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4D8BC">
      <w:numFmt w:val="bullet"/>
      <w:lvlText w:val="•"/>
      <w:lvlJc w:val="left"/>
      <w:pPr>
        <w:ind w:left="1742" w:hanging="428"/>
      </w:pPr>
      <w:rPr>
        <w:rFonts w:hint="default"/>
        <w:lang w:val="ru-RU" w:eastAsia="en-US" w:bidi="ar-SA"/>
      </w:rPr>
    </w:lvl>
    <w:lvl w:ilvl="2" w:tplc="238AC27C">
      <w:numFmt w:val="bullet"/>
      <w:lvlText w:val="•"/>
      <w:lvlJc w:val="left"/>
      <w:pPr>
        <w:ind w:left="2725" w:hanging="428"/>
      </w:pPr>
      <w:rPr>
        <w:rFonts w:hint="default"/>
        <w:lang w:val="ru-RU" w:eastAsia="en-US" w:bidi="ar-SA"/>
      </w:rPr>
    </w:lvl>
    <w:lvl w:ilvl="3" w:tplc="A8FEBEDC">
      <w:numFmt w:val="bullet"/>
      <w:lvlText w:val="•"/>
      <w:lvlJc w:val="left"/>
      <w:pPr>
        <w:ind w:left="3707" w:hanging="428"/>
      </w:pPr>
      <w:rPr>
        <w:rFonts w:hint="default"/>
        <w:lang w:val="ru-RU" w:eastAsia="en-US" w:bidi="ar-SA"/>
      </w:rPr>
    </w:lvl>
    <w:lvl w:ilvl="4" w:tplc="7FC2CDA8">
      <w:numFmt w:val="bullet"/>
      <w:lvlText w:val="•"/>
      <w:lvlJc w:val="left"/>
      <w:pPr>
        <w:ind w:left="4690" w:hanging="428"/>
      </w:pPr>
      <w:rPr>
        <w:rFonts w:hint="default"/>
        <w:lang w:val="ru-RU" w:eastAsia="en-US" w:bidi="ar-SA"/>
      </w:rPr>
    </w:lvl>
    <w:lvl w:ilvl="5" w:tplc="4DE49FA0">
      <w:numFmt w:val="bullet"/>
      <w:lvlText w:val="•"/>
      <w:lvlJc w:val="left"/>
      <w:pPr>
        <w:ind w:left="5673" w:hanging="428"/>
      </w:pPr>
      <w:rPr>
        <w:rFonts w:hint="default"/>
        <w:lang w:val="ru-RU" w:eastAsia="en-US" w:bidi="ar-SA"/>
      </w:rPr>
    </w:lvl>
    <w:lvl w:ilvl="6" w:tplc="62A02A52">
      <w:numFmt w:val="bullet"/>
      <w:lvlText w:val="•"/>
      <w:lvlJc w:val="left"/>
      <w:pPr>
        <w:ind w:left="6655" w:hanging="428"/>
      </w:pPr>
      <w:rPr>
        <w:rFonts w:hint="default"/>
        <w:lang w:val="ru-RU" w:eastAsia="en-US" w:bidi="ar-SA"/>
      </w:rPr>
    </w:lvl>
    <w:lvl w:ilvl="7" w:tplc="03C889E4">
      <w:numFmt w:val="bullet"/>
      <w:lvlText w:val="•"/>
      <w:lvlJc w:val="left"/>
      <w:pPr>
        <w:ind w:left="7638" w:hanging="428"/>
      </w:pPr>
      <w:rPr>
        <w:rFonts w:hint="default"/>
        <w:lang w:val="ru-RU" w:eastAsia="en-US" w:bidi="ar-SA"/>
      </w:rPr>
    </w:lvl>
    <w:lvl w:ilvl="8" w:tplc="7EF64914">
      <w:numFmt w:val="bullet"/>
      <w:lvlText w:val="•"/>
      <w:lvlJc w:val="left"/>
      <w:pPr>
        <w:ind w:left="8621" w:hanging="42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61E"/>
    <w:rsid w:val="00497117"/>
    <w:rsid w:val="00777857"/>
    <w:rsid w:val="0078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0CB021-0B47-4529-91A1-F0AEA0257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77857"/>
    <w:pPr>
      <w:widowControl w:val="0"/>
      <w:autoSpaceDE w:val="0"/>
      <w:autoSpaceDN w:val="0"/>
      <w:spacing w:after="0" w:line="274" w:lineRule="exact"/>
      <w:ind w:left="6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778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777857"/>
    <w:pPr>
      <w:widowControl w:val="0"/>
      <w:autoSpaceDE w:val="0"/>
      <w:autoSpaceDN w:val="0"/>
      <w:spacing w:after="0" w:line="240" w:lineRule="auto"/>
      <w:ind w:left="899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2024-11-09T05:26:00Z</dcterms:created>
  <dcterms:modified xsi:type="dcterms:W3CDTF">2024-11-09T05:26:00Z</dcterms:modified>
</cp:coreProperties>
</file>